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5B8AB" w14:textId="77777777" w:rsidR="00C81D15" w:rsidRPr="00F2140C" w:rsidRDefault="00353B87" w:rsidP="00353B87">
      <w:pPr>
        <w:jc w:val="center"/>
        <w:rPr>
          <w:rFonts w:cs="B Nazanin"/>
          <w:sz w:val="32"/>
          <w:szCs w:val="32"/>
          <w:rtl/>
        </w:rPr>
      </w:pPr>
      <w:r w:rsidRPr="00F2140C">
        <w:rPr>
          <w:rFonts w:cs="B Nazanin" w:hint="cs"/>
          <w:sz w:val="32"/>
          <w:szCs w:val="32"/>
          <w:rtl/>
        </w:rPr>
        <w:t>به نام خدا</w:t>
      </w:r>
    </w:p>
    <w:p w14:paraId="0085844E" w14:textId="2678E397" w:rsidR="00F2140C" w:rsidRDefault="00353B87" w:rsidP="00F2140C">
      <w:pPr>
        <w:jc w:val="lowKashida"/>
        <w:rPr>
          <w:rFonts w:cs="B Nazanin"/>
          <w:sz w:val="36"/>
          <w:szCs w:val="36"/>
          <w:rtl/>
        </w:rPr>
      </w:pPr>
      <w:r w:rsidRPr="00F2140C">
        <w:rPr>
          <w:rFonts w:cs="B Nazanin" w:hint="cs"/>
          <w:sz w:val="36"/>
          <w:szCs w:val="36"/>
          <w:rtl/>
        </w:rPr>
        <w:t xml:space="preserve">در اجرای قانونی داوری اتاق بازرگانی ایران جهت حل مشکل تجاری در بخش های </w:t>
      </w:r>
      <w:r w:rsidR="00F2140C" w:rsidRPr="00F2140C">
        <w:rPr>
          <w:rFonts w:cs="B Nazanin" w:hint="cs"/>
          <w:sz w:val="36"/>
          <w:szCs w:val="36"/>
          <w:rtl/>
        </w:rPr>
        <w:t>بازرگانی،صنایع،معادن،کشاورزی،</w:t>
      </w:r>
      <w:r w:rsidRPr="00F2140C">
        <w:rPr>
          <w:rFonts w:cs="B Nazanin" w:hint="cs"/>
          <w:sz w:val="36"/>
          <w:szCs w:val="36"/>
          <w:rtl/>
        </w:rPr>
        <w:t xml:space="preserve"> اعم از داخلی و خارجی  ( به صورت داوری) </w:t>
      </w:r>
      <w:r w:rsidR="00083491" w:rsidRPr="00F2140C">
        <w:rPr>
          <w:rFonts w:cs="B Nazanin" w:hint="cs"/>
          <w:sz w:val="36"/>
          <w:szCs w:val="36"/>
          <w:rtl/>
        </w:rPr>
        <w:t>با</w:t>
      </w:r>
      <w:r w:rsidRPr="00F2140C">
        <w:rPr>
          <w:rFonts w:cs="B Nazanin" w:hint="cs"/>
          <w:sz w:val="36"/>
          <w:szCs w:val="36"/>
          <w:rtl/>
        </w:rPr>
        <w:t xml:space="preserve"> پیگیری</w:t>
      </w:r>
      <w:r w:rsidR="00F2140C" w:rsidRPr="00F2140C">
        <w:rPr>
          <w:rFonts w:cs="B Nazanin" w:hint="cs"/>
          <w:sz w:val="36"/>
          <w:szCs w:val="36"/>
          <w:rtl/>
        </w:rPr>
        <w:t xml:space="preserve"> اتاق</w:t>
      </w:r>
      <w:r w:rsidRPr="00F2140C">
        <w:rPr>
          <w:rFonts w:cs="B Nazanin" w:hint="cs"/>
          <w:sz w:val="36"/>
          <w:szCs w:val="36"/>
          <w:rtl/>
        </w:rPr>
        <w:t xml:space="preserve"> بازرگانی بیرجند</w:t>
      </w:r>
      <w:r w:rsidR="00F2140C">
        <w:rPr>
          <w:rFonts w:cs="B Nazanin" w:hint="cs"/>
          <w:sz w:val="36"/>
          <w:szCs w:val="36"/>
          <w:rtl/>
        </w:rPr>
        <w:t>،</w:t>
      </w:r>
      <w:r w:rsidR="00F2140C" w:rsidRPr="00F2140C">
        <w:rPr>
          <w:rFonts w:cs="B Nazanin" w:hint="cs"/>
          <w:sz w:val="36"/>
          <w:szCs w:val="36"/>
          <w:rtl/>
        </w:rPr>
        <w:t xml:space="preserve"> مرکز داوری اتاق </w:t>
      </w:r>
      <w:r w:rsidR="00E861C3">
        <w:rPr>
          <w:rFonts w:cs="B Nazanin" w:hint="cs"/>
          <w:sz w:val="36"/>
          <w:szCs w:val="36"/>
          <w:rtl/>
        </w:rPr>
        <w:t xml:space="preserve">بازرگانی </w:t>
      </w:r>
      <w:r w:rsidR="00F2140C" w:rsidRPr="00F2140C">
        <w:rPr>
          <w:rFonts w:cs="B Nazanin" w:hint="cs"/>
          <w:sz w:val="36"/>
          <w:szCs w:val="36"/>
          <w:rtl/>
        </w:rPr>
        <w:t xml:space="preserve">بیرجند با موافقت مرکز دیوان داوری اتاق ایران تاسیس گردیده </w:t>
      </w:r>
      <w:r w:rsidR="00E861C3">
        <w:rPr>
          <w:rFonts w:cs="B Nazanin" w:hint="cs"/>
          <w:sz w:val="36"/>
          <w:szCs w:val="36"/>
          <w:rtl/>
        </w:rPr>
        <w:t xml:space="preserve">است </w:t>
      </w:r>
      <w:r w:rsidR="00F2140C" w:rsidRPr="00F2140C">
        <w:rPr>
          <w:rFonts w:cs="B Nazanin" w:hint="cs"/>
          <w:sz w:val="36"/>
          <w:szCs w:val="36"/>
          <w:rtl/>
        </w:rPr>
        <w:t>تا بتواند در جهت خدمات دهی وتسریع و سهولت بخشی به اختلافات ناشی از فعالیت های تجاری در زمینه های واردات و صادرات وغیره رسیدگی نماید</w:t>
      </w:r>
      <w:r w:rsidR="00F2140C">
        <w:rPr>
          <w:rFonts w:cs="B Nazanin" w:hint="cs"/>
          <w:sz w:val="36"/>
          <w:szCs w:val="36"/>
          <w:rtl/>
        </w:rPr>
        <w:t>.</w:t>
      </w:r>
    </w:p>
    <w:p w14:paraId="2452FF75" w14:textId="243B538D" w:rsidR="0065435A" w:rsidRPr="00F2140C" w:rsidRDefault="00353B87" w:rsidP="00353B87">
      <w:pPr>
        <w:jc w:val="lowKashida"/>
        <w:rPr>
          <w:rFonts w:cs="B Nazanin"/>
          <w:sz w:val="36"/>
          <w:szCs w:val="36"/>
          <w:rtl/>
        </w:rPr>
      </w:pPr>
      <w:r w:rsidRPr="00F2140C">
        <w:rPr>
          <w:rFonts w:cs="B Nazanin" w:hint="cs"/>
          <w:sz w:val="36"/>
          <w:szCs w:val="36"/>
          <w:rtl/>
        </w:rPr>
        <w:t>به این منظور مرکز داوری اتاق بیرجند آمادگی خود را جهت خدمات دهی به تجار و</w:t>
      </w:r>
      <w:r w:rsidR="00A91003" w:rsidRPr="00F2140C">
        <w:rPr>
          <w:rFonts w:cs="B Nazanin" w:hint="cs"/>
          <w:sz w:val="36"/>
          <w:szCs w:val="36"/>
          <w:rtl/>
        </w:rPr>
        <w:t xml:space="preserve"> بازرگانان و</w:t>
      </w:r>
      <w:r w:rsidRPr="00F2140C">
        <w:rPr>
          <w:rFonts w:cs="B Nazanin" w:hint="cs"/>
          <w:sz w:val="36"/>
          <w:szCs w:val="36"/>
          <w:rtl/>
        </w:rPr>
        <w:t xml:space="preserve"> صاحبان مشاغل در بخش های مختلف بازرگانی </w:t>
      </w:r>
      <w:r w:rsidR="00F2140C">
        <w:rPr>
          <w:rFonts w:cs="B Nazanin" w:hint="cs"/>
          <w:sz w:val="36"/>
          <w:szCs w:val="36"/>
          <w:rtl/>
        </w:rPr>
        <w:t>،</w:t>
      </w:r>
      <w:r w:rsidRPr="00F2140C">
        <w:rPr>
          <w:rFonts w:cs="B Nazanin" w:hint="cs"/>
          <w:sz w:val="36"/>
          <w:szCs w:val="36"/>
          <w:rtl/>
        </w:rPr>
        <w:t xml:space="preserve">صنایع </w:t>
      </w:r>
      <w:r w:rsidR="00F2140C">
        <w:rPr>
          <w:rFonts w:cs="B Nazanin" w:hint="cs"/>
          <w:sz w:val="36"/>
          <w:szCs w:val="36"/>
          <w:rtl/>
        </w:rPr>
        <w:t>،</w:t>
      </w:r>
      <w:r w:rsidRPr="00F2140C">
        <w:rPr>
          <w:rFonts w:cs="B Nazanin" w:hint="cs"/>
          <w:sz w:val="36"/>
          <w:szCs w:val="36"/>
          <w:rtl/>
        </w:rPr>
        <w:t xml:space="preserve">معادن </w:t>
      </w:r>
      <w:r w:rsidR="00F2140C">
        <w:rPr>
          <w:rFonts w:cs="B Nazanin" w:hint="cs"/>
          <w:sz w:val="36"/>
          <w:szCs w:val="36"/>
          <w:rtl/>
        </w:rPr>
        <w:t xml:space="preserve">و کشاورزی </w:t>
      </w:r>
      <w:r w:rsidRPr="00F2140C">
        <w:rPr>
          <w:rFonts w:cs="B Nazanin" w:hint="cs"/>
          <w:sz w:val="36"/>
          <w:szCs w:val="36"/>
          <w:rtl/>
        </w:rPr>
        <w:t xml:space="preserve">به صورت داوری اعلام می نماید . </w:t>
      </w:r>
    </w:p>
    <w:p w14:paraId="0A8585CC" w14:textId="7084230D" w:rsidR="00353B87" w:rsidRPr="00F2140C" w:rsidRDefault="00353B87" w:rsidP="00353B87">
      <w:pPr>
        <w:jc w:val="lowKashida"/>
        <w:rPr>
          <w:rFonts w:cs="B Nazanin"/>
          <w:sz w:val="36"/>
          <w:szCs w:val="36"/>
          <w:rtl/>
        </w:rPr>
      </w:pPr>
      <w:r w:rsidRPr="00F2140C">
        <w:rPr>
          <w:rFonts w:cs="B Nazanin" w:hint="cs"/>
          <w:sz w:val="36"/>
          <w:szCs w:val="36"/>
          <w:rtl/>
        </w:rPr>
        <w:t xml:space="preserve">جهت اطلاعات بیشتر در صورت بروز اختلاف و نیازمند به حل اختلاف به مرکز داوری اتاق </w:t>
      </w:r>
      <w:r w:rsidR="00F2140C">
        <w:rPr>
          <w:rFonts w:cs="B Nazanin" w:hint="cs"/>
          <w:sz w:val="36"/>
          <w:szCs w:val="36"/>
          <w:rtl/>
        </w:rPr>
        <w:t>،</w:t>
      </w:r>
      <w:r w:rsidRPr="00F2140C">
        <w:rPr>
          <w:rFonts w:cs="B Nazanin" w:hint="cs"/>
          <w:sz w:val="36"/>
          <w:szCs w:val="36"/>
          <w:rtl/>
        </w:rPr>
        <w:t xml:space="preserve"> واقع در اتاق بازرگانی بیرجند مراجعه فرمایند</w:t>
      </w:r>
      <w:r w:rsidR="00083491" w:rsidRPr="00F2140C">
        <w:rPr>
          <w:rFonts w:cs="B Nazanin" w:hint="cs"/>
          <w:sz w:val="36"/>
          <w:szCs w:val="36"/>
          <w:rtl/>
        </w:rPr>
        <w:t>.</w:t>
      </w:r>
    </w:p>
    <w:sectPr w:rsidR="00353B87" w:rsidRPr="00F2140C" w:rsidSect="00DC338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87"/>
    <w:rsid w:val="00083491"/>
    <w:rsid w:val="00353B87"/>
    <w:rsid w:val="0065435A"/>
    <w:rsid w:val="00A91003"/>
    <w:rsid w:val="00C81D15"/>
    <w:rsid w:val="00DB32CD"/>
    <w:rsid w:val="00DC3386"/>
    <w:rsid w:val="00E861C3"/>
    <w:rsid w:val="00F2140C"/>
    <w:rsid w:val="00FC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0E847"/>
  <w15:chartTrackingRefBased/>
  <w15:docId w15:val="{FC6A6B25-6B57-4191-BA18-73C655340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birno</dc:creator>
  <cp:keywords/>
  <dc:description/>
  <cp:lastModifiedBy>Mrs.Rouhi</cp:lastModifiedBy>
  <cp:revision>7</cp:revision>
  <dcterms:created xsi:type="dcterms:W3CDTF">2023-12-12T07:06:00Z</dcterms:created>
  <dcterms:modified xsi:type="dcterms:W3CDTF">2024-08-13T20:31:00Z</dcterms:modified>
</cp:coreProperties>
</file>